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B5" w:rsidRPr="00984BB5" w:rsidRDefault="00984BB5" w:rsidP="00984BB5">
      <w:pPr>
        <w:spacing w:before="120" w:line="240" w:lineRule="auto"/>
        <w:jc w:val="center"/>
        <w:outlineLvl w:val="1"/>
        <w:rPr>
          <w:rFonts w:ascii="Arial" w:eastAsia="Times New Roman" w:hAnsi="Arial" w:cs="Arial"/>
          <w:b/>
          <w:bCs/>
          <w:color w:val="BA7ED6"/>
          <w:sz w:val="36"/>
          <w:szCs w:val="36"/>
          <w:lang w:eastAsia="ru-RU"/>
        </w:rPr>
      </w:pPr>
      <w:r w:rsidRPr="00984BB5">
        <w:rPr>
          <w:rFonts w:ascii="Arial" w:eastAsia="Times New Roman" w:hAnsi="Arial" w:cs="Arial"/>
          <w:b/>
          <w:bCs/>
          <w:color w:val="BA7ED6"/>
          <w:sz w:val="36"/>
          <w:szCs w:val="36"/>
          <w:lang w:eastAsia="ru-RU"/>
        </w:rPr>
        <w:t>О подаче и рассмотрении апелляций участников ГИА-9, ГИА-11 в 202</w:t>
      </w:r>
      <w:r>
        <w:rPr>
          <w:rFonts w:ascii="Arial" w:eastAsia="Times New Roman" w:hAnsi="Arial" w:cs="Arial"/>
          <w:b/>
          <w:bCs/>
          <w:color w:val="BA7ED6"/>
          <w:sz w:val="36"/>
          <w:szCs w:val="36"/>
          <w:lang w:eastAsia="ru-RU"/>
        </w:rPr>
        <w:t>2</w:t>
      </w:r>
    </w:p>
    <w:p w:rsidR="00984BB5" w:rsidRPr="00984BB5" w:rsidRDefault="00984BB5" w:rsidP="00984BB5">
      <w:pPr>
        <w:spacing w:after="150" w:line="240" w:lineRule="auto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r w:rsidRPr="00984BB5">
        <w:rPr>
          <w:rFonts w:ascii="Arial" w:eastAsia="Times New Roman" w:hAnsi="Arial" w:cs="Arial"/>
          <w:color w:val="374042"/>
          <w:sz w:val="28"/>
          <w:szCs w:val="28"/>
          <w:lang w:eastAsia="ru-RU"/>
        </w:rPr>
        <w:t xml:space="preserve">Управление образования и науки Тамбовской области информирует об организации работы конфликтной комиссии по рассмотрению апелляции участников ГИА-9, ГИА-11 о несогласии с выставленными баллами в условиях недопущения рисков распространения новой </w:t>
      </w:r>
      <w:proofErr w:type="spellStart"/>
      <w:r w:rsidRPr="00984BB5">
        <w:rPr>
          <w:rFonts w:ascii="Arial" w:eastAsia="Times New Roman" w:hAnsi="Arial" w:cs="Arial"/>
          <w:color w:val="374042"/>
          <w:sz w:val="28"/>
          <w:szCs w:val="28"/>
          <w:lang w:eastAsia="ru-RU"/>
        </w:rPr>
        <w:t>коронавирусной</w:t>
      </w:r>
      <w:proofErr w:type="spellEnd"/>
      <w:r w:rsidRPr="00984BB5">
        <w:rPr>
          <w:rFonts w:ascii="Arial" w:eastAsia="Times New Roman" w:hAnsi="Arial" w:cs="Arial"/>
          <w:color w:val="374042"/>
          <w:sz w:val="28"/>
          <w:szCs w:val="28"/>
          <w:lang w:eastAsia="ru-RU"/>
        </w:rPr>
        <w:t xml:space="preserve"> инфекции.</w:t>
      </w:r>
    </w:p>
    <w:p w:rsidR="00984BB5" w:rsidRPr="00984BB5" w:rsidRDefault="00984BB5" w:rsidP="00984BB5">
      <w:pPr>
        <w:spacing w:after="150" w:line="240" w:lineRule="auto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r w:rsidRPr="00984BB5">
        <w:rPr>
          <w:rFonts w:ascii="Arial" w:eastAsia="Times New Roman" w:hAnsi="Arial" w:cs="Arial"/>
          <w:color w:val="374042"/>
          <w:sz w:val="28"/>
          <w:szCs w:val="28"/>
          <w:lang w:eastAsia="ru-RU"/>
        </w:rPr>
        <w:t>На территории Тамбовской области принято решение об организации подачи и (или) рассмотрения апелляций о несогласии с выставленными баллами участников ГИА-9, ГИА-11 </w:t>
      </w:r>
      <w:r w:rsidRPr="00984BB5">
        <w:rPr>
          <w:rFonts w:ascii="Arial" w:eastAsia="Times New Roman" w:hAnsi="Arial" w:cs="Arial"/>
          <w:b/>
          <w:bCs/>
          <w:color w:val="374042"/>
          <w:sz w:val="28"/>
          <w:szCs w:val="28"/>
          <w:lang w:eastAsia="ru-RU"/>
        </w:rPr>
        <w:t>дистанционно</w:t>
      </w:r>
      <w:r w:rsidRPr="00984BB5">
        <w:rPr>
          <w:rFonts w:ascii="Arial" w:eastAsia="Times New Roman" w:hAnsi="Arial" w:cs="Arial"/>
          <w:color w:val="374042"/>
          <w:sz w:val="28"/>
          <w:szCs w:val="28"/>
          <w:lang w:eastAsia="ru-RU"/>
        </w:rPr>
        <w:t>, с использованием информационно-коммуникационных технологий, с соблюдением требований законодательства Российской Федерации в области защиты персональных данных.</w:t>
      </w:r>
    </w:p>
    <w:p w:rsidR="00984BB5" w:rsidRPr="00984BB5" w:rsidRDefault="00984BB5" w:rsidP="00984BB5">
      <w:pPr>
        <w:spacing w:after="0" w:line="240" w:lineRule="auto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r w:rsidRPr="00984BB5">
        <w:rPr>
          <w:rFonts w:ascii="Arial" w:eastAsia="Times New Roman" w:hAnsi="Arial" w:cs="Arial"/>
          <w:color w:val="374042"/>
          <w:sz w:val="28"/>
          <w:szCs w:val="28"/>
          <w:lang w:eastAsia="ru-RU"/>
        </w:rPr>
        <w:t>Инструкция по подаче и рассмотрению апелляций о несогласии с выставленными баллами участников ГИА-9, ГИА-11 с использованием информационно-коммуникационных технологий прилагается (</w:t>
      </w:r>
      <w:proofErr w:type="spellStart"/>
      <w:r w:rsidRPr="00984BB5">
        <w:rPr>
          <w:rFonts w:ascii="Arial" w:eastAsia="Times New Roman" w:hAnsi="Arial" w:cs="Arial"/>
          <w:color w:val="374042"/>
          <w:sz w:val="28"/>
          <w:szCs w:val="28"/>
          <w:lang w:eastAsia="ru-RU"/>
        </w:rPr>
        <w:t>см.</w:t>
      </w:r>
      <w:hyperlink r:id="rId4" w:tgtFrame="_blank" w:history="1">
        <w:r w:rsidRPr="00984BB5">
          <w:rPr>
            <w:rFonts w:ascii="Arial" w:eastAsia="Times New Roman" w:hAnsi="Arial" w:cs="Arial"/>
            <w:b/>
            <w:bCs/>
            <w:i/>
            <w:iCs/>
            <w:color w:val="0074C3"/>
            <w:sz w:val="28"/>
            <w:szCs w:val="28"/>
            <w:u w:val="single"/>
            <w:bdr w:val="none" w:sz="0" w:space="0" w:color="auto" w:frame="1"/>
            <w:lang w:eastAsia="ru-RU"/>
          </w:rPr>
          <w:t>Инструкция</w:t>
        </w:r>
        <w:proofErr w:type="spellEnd"/>
      </w:hyperlink>
      <w:r w:rsidRPr="00984BB5">
        <w:rPr>
          <w:rFonts w:ascii="Arial" w:eastAsia="Times New Roman" w:hAnsi="Arial" w:cs="Arial"/>
          <w:color w:val="374042"/>
          <w:sz w:val="28"/>
          <w:szCs w:val="28"/>
          <w:lang w:eastAsia="ru-RU"/>
        </w:rPr>
        <w:t>)</w:t>
      </w:r>
    </w:p>
    <w:p w:rsidR="00984BB5" w:rsidRPr="00984BB5" w:rsidRDefault="00984BB5" w:rsidP="00984BB5">
      <w:pPr>
        <w:spacing w:after="0" w:line="240" w:lineRule="auto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hyperlink r:id="rId5" w:tgtFrame="_blank" w:history="1">
        <w:r w:rsidRPr="00984BB5">
          <w:rPr>
            <w:rFonts w:ascii="Arial" w:eastAsia="Times New Roman" w:hAnsi="Arial" w:cs="Arial"/>
            <w:b/>
            <w:bCs/>
            <w:i/>
            <w:iCs/>
            <w:color w:val="0074C3"/>
            <w:sz w:val="28"/>
            <w:szCs w:val="28"/>
            <w:u w:val="single"/>
            <w:bdr w:val="none" w:sz="0" w:space="0" w:color="auto" w:frame="1"/>
            <w:lang w:eastAsia="ru-RU"/>
          </w:rPr>
          <w:t>График формирования результатов участников основного этапа ЕГЭ в 202</w:t>
        </w:r>
        <w:r>
          <w:rPr>
            <w:rFonts w:ascii="Arial" w:eastAsia="Times New Roman" w:hAnsi="Arial" w:cs="Arial"/>
            <w:b/>
            <w:bCs/>
            <w:i/>
            <w:iCs/>
            <w:color w:val="0074C3"/>
            <w:sz w:val="28"/>
            <w:szCs w:val="28"/>
            <w:u w:val="single"/>
            <w:bdr w:val="none" w:sz="0" w:space="0" w:color="auto" w:frame="1"/>
            <w:lang w:eastAsia="ru-RU"/>
          </w:rPr>
          <w:t>2</w:t>
        </w:r>
        <w:r w:rsidRPr="00984BB5">
          <w:rPr>
            <w:rFonts w:ascii="Arial" w:eastAsia="Times New Roman" w:hAnsi="Arial" w:cs="Arial"/>
            <w:b/>
            <w:bCs/>
            <w:i/>
            <w:iCs/>
            <w:color w:val="0074C3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году и подачи апелляций о несогласии с выставленными баллами</w:t>
        </w:r>
      </w:hyperlink>
    </w:p>
    <w:p w:rsidR="00984BB5" w:rsidRPr="00984BB5" w:rsidRDefault="00984BB5" w:rsidP="00984BB5">
      <w:pPr>
        <w:spacing w:after="0" w:line="240" w:lineRule="auto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hyperlink r:id="rId6" w:tgtFrame="_blank" w:history="1">
        <w:r w:rsidRPr="00984BB5">
          <w:rPr>
            <w:rFonts w:ascii="Arial" w:eastAsia="Times New Roman" w:hAnsi="Arial" w:cs="Arial"/>
            <w:b/>
            <w:bCs/>
            <w:i/>
            <w:iCs/>
            <w:color w:val="0074C3"/>
            <w:sz w:val="28"/>
            <w:szCs w:val="28"/>
            <w:u w:val="single"/>
            <w:bdr w:val="none" w:sz="0" w:space="0" w:color="auto" w:frame="1"/>
            <w:lang w:eastAsia="ru-RU"/>
          </w:rPr>
          <w:t>График формирования результатов участников основного этапа ОГЭ в 202</w:t>
        </w:r>
        <w:r>
          <w:rPr>
            <w:rFonts w:ascii="Arial" w:eastAsia="Times New Roman" w:hAnsi="Arial" w:cs="Arial"/>
            <w:b/>
            <w:bCs/>
            <w:i/>
            <w:iCs/>
            <w:color w:val="0074C3"/>
            <w:sz w:val="28"/>
            <w:szCs w:val="28"/>
            <w:u w:val="single"/>
            <w:bdr w:val="none" w:sz="0" w:space="0" w:color="auto" w:frame="1"/>
            <w:lang w:eastAsia="ru-RU"/>
          </w:rPr>
          <w:t>2</w:t>
        </w:r>
        <w:bookmarkStart w:id="0" w:name="_GoBack"/>
        <w:bookmarkEnd w:id="0"/>
        <w:r w:rsidRPr="00984BB5">
          <w:rPr>
            <w:rFonts w:ascii="Arial" w:eastAsia="Times New Roman" w:hAnsi="Arial" w:cs="Arial"/>
            <w:b/>
            <w:bCs/>
            <w:i/>
            <w:iCs/>
            <w:color w:val="0074C3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году и подачи апелляций о несогласии с выставленными баллами</w:t>
        </w:r>
      </w:hyperlink>
    </w:p>
    <w:p w:rsidR="00984BB5" w:rsidRPr="00984BB5" w:rsidRDefault="00984BB5" w:rsidP="00984BB5">
      <w:pPr>
        <w:spacing w:after="0" w:line="240" w:lineRule="auto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hyperlink r:id="rId7" w:tgtFrame="_blank" w:history="1">
        <w:r w:rsidRPr="00984BB5">
          <w:rPr>
            <w:rFonts w:ascii="Arial" w:eastAsia="Times New Roman" w:hAnsi="Arial" w:cs="Arial"/>
            <w:b/>
            <w:bCs/>
            <w:i/>
            <w:iCs/>
            <w:color w:val="0074C3"/>
            <w:sz w:val="28"/>
            <w:szCs w:val="28"/>
            <w:u w:val="single"/>
            <w:bdr w:val="none" w:sz="0" w:space="0" w:color="auto" w:frame="1"/>
            <w:lang w:eastAsia="ru-RU"/>
          </w:rPr>
          <w:t>Заявление на апелляцию</w:t>
        </w:r>
      </w:hyperlink>
    </w:p>
    <w:p w:rsidR="00984BB5" w:rsidRPr="00984BB5" w:rsidRDefault="00984BB5" w:rsidP="00984BB5">
      <w:pPr>
        <w:spacing w:after="0" w:line="240" w:lineRule="auto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hyperlink r:id="rId8" w:tgtFrame="_blank" w:history="1">
        <w:r w:rsidRPr="00984BB5">
          <w:rPr>
            <w:rFonts w:ascii="Arial" w:eastAsia="Times New Roman" w:hAnsi="Arial" w:cs="Arial"/>
            <w:b/>
            <w:bCs/>
            <w:i/>
            <w:iCs/>
            <w:color w:val="0074C3"/>
            <w:sz w:val="28"/>
            <w:szCs w:val="28"/>
            <w:u w:val="single"/>
            <w:bdr w:val="none" w:sz="0" w:space="0" w:color="auto" w:frame="1"/>
            <w:lang w:eastAsia="ru-RU"/>
          </w:rPr>
          <w:t>Руководство пользователя информационной системы "Конфликтные комиссии"</w:t>
        </w:r>
      </w:hyperlink>
    </w:p>
    <w:p w:rsidR="004C2748" w:rsidRDefault="00984BB5"/>
    <w:sectPr w:rsidR="004C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B5"/>
    <w:rsid w:val="00132F9D"/>
    <w:rsid w:val="007057B7"/>
    <w:rsid w:val="009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C53E"/>
  <w15:chartTrackingRefBased/>
  <w15:docId w15:val="{D93DBD9A-A057-4C42-9CD7-1F24FA8F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4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school33.68edu.ru/images/rucovodstvoapell_11_osn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yschool33.68edu.ru/images/zajvlenieapell_11_osn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y.tambov.gov.ru/fileadmin/user_upload/org/ko/EGE/OGE_2016/%D0%93%D0%98%D0%90-9_2019/grafik_apell_9_osn21.pdf" TargetMode="External"/><Relationship Id="rId5" Type="http://schemas.openxmlformats.org/officeDocument/2006/relationships/hyperlink" Target="http://moyschool33.68edu.ru/images/grafik_apell_11_osn21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yschool33.68edu.ru/images/INSTRapell_11_osn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2022-08-11T11:11:00Z</dcterms:created>
  <dcterms:modified xsi:type="dcterms:W3CDTF">2022-08-11T11:13:00Z</dcterms:modified>
</cp:coreProperties>
</file>